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3" w:rsidRPr="00676D4E" w:rsidRDefault="005A0393" w:rsidP="005A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Перечень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169">
        <w:rPr>
          <w:rFonts w:ascii="Times New Roman" w:hAnsi="Times New Roman" w:cs="Times New Roman"/>
          <w:b/>
          <w:sz w:val="28"/>
          <w:szCs w:val="28"/>
        </w:rPr>
        <w:t>(</w:t>
      </w:r>
      <w:r w:rsidRPr="00D81169">
        <w:rPr>
          <w:rFonts w:ascii="Times New Roman" w:hAnsi="Times New Roman" w:cs="Times New Roman"/>
          <w:b/>
          <w:sz w:val="36"/>
          <w:szCs w:val="40"/>
          <w:vertAlign w:val="subscript"/>
        </w:rPr>
        <w:t>*</w:t>
      </w:r>
      <w:r w:rsidRPr="00676D4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см. примечание</w:t>
      </w:r>
      <w:r w:rsidRPr="00676D4E">
        <w:rPr>
          <w:rFonts w:ascii="Times New Roman" w:hAnsi="Times New Roman" w:cs="Times New Roman"/>
          <w:b/>
          <w:sz w:val="28"/>
          <w:szCs w:val="28"/>
        </w:rPr>
        <w:t>)</w:t>
      </w:r>
    </w:p>
    <w:p w:rsidR="005A0393" w:rsidRDefault="005A0393" w:rsidP="005A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документов, предоставляемых для заключения договоров на технологическое присоединение (врезку) и пусконаладочные работы (первичный пуск газа) сети газопотребления (внутренние газопроводы, газоиспользующее оборудование котельных, газоиспользующие установки, ВДГО, ПРГ).</w:t>
      </w:r>
    </w:p>
    <w:p w:rsidR="005A0393" w:rsidRPr="00D81169" w:rsidRDefault="005A0393" w:rsidP="005A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93" w:rsidRPr="00430605" w:rsidRDefault="005A0393" w:rsidP="005A0393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по форме 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4BF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Заверенные копии (если не были полностью предоставлены при заключении договора на ТО и АДО или произошли изменения в документации):</w:t>
      </w:r>
    </w:p>
    <w:p w:rsidR="005A0393" w:rsidRPr="00430605" w:rsidRDefault="005A0393" w:rsidP="005A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учредительных документов (устав, свидетельство о гос. регистрации,  выписка из ЕГРЮЛ, свидетельство ИНН, коды статистики);</w:t>
      </w:r>
    </w:p>
    <w:p w:rsidR="005A0393" w:rsidRPr="00430605" w:rsidRDefault="005A0393" w:rsidP="005A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заявителя;</w:t>
      </w:r>
    </w:p>
    <w:p w:rsidR="005A0393" w:rsidRPr="00430605" w:rsidRDefault="005A0393" w:rsidP="005A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документов, подтверждающих право собственности на котельную (газоиспользующую установку).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Договор на техническую эксплуатацию (техническое и аварийное обслуживание) сети газопотребления или приказ об организации выполнения данных работ и назначении ответственных лиц за безопасную эксплуатацию сети газопотребления.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Копия лицензии на эксплуатацию взрывопожароопасных объектов организации, выполняющей техническую эксплуатацию сети газораспределения (ФЗ от 04.05.2011 N 99-ФЗ "О лицензировании отдельных видов деятельности"), в случае если не Общество выбрано эксплуатирующей организацией.</w:t>
      </w:r>
    </w:p>
    <w:p w:rsidR="005A0393" w:rsidRPr="00430605" w:rsidRDefault="005A0393" w:rsidP="005A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сети газораспределения с положительным заключением экспертизы:</w:t>
      </w:r>
    </w:p>
    <w:p w:rsidR="005A0393" w:rsidRPr="00430605" w:rsidRDefault="005A0393" w:rsidP="005A0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промышленной безопасности - в случаях, предусмотренных Федеральным законом от 21.07.1997 N 116-ФЗ "О промышленной безопасности опасных производственных объектов";</w:t>
      </w:r>
    </w:p>
    <w:p w:rsidR="005A0393" w:rsidRPr="00430605" w:rsidRDefault="005A0393" w:rsidP="005A0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 государственной -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48.1 Градостроительного Кодекса.</w:t>
      </w:r>
    </w:p>
    <w:p w:rsidR="005A0393" w:rsidRPr="00430605" w:rsidRDefault="005A0393" w:rsidP="005A0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иметь отметку о согласовании со специализированной организацией, выдавшей </w:t>
      </w:r>
      <w:r w:rsidRPr="0014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условия. </w:t>
      </w:r>
      <w:r w:rsidRPr="00430605">
        <w:rPr>
          <w:rFonts w:ascii="Times New Roman" w:hAnsi="Times New Roman" w:cs="Times New Roman"/>
          <w:sz w:val="28"/>
          <w:szCs w:val="28"/>
        </w:rPr>
        <w:t xml:space="preserve">Если в течение 24 месяцев с момента согласования не было начато строительство, то проектная документация подлежит повторному согласованию. 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Исполнительная техническая документация, подготовленная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 требованиями действующих нормативных документов (если не полностью предоставлены при заключении договора на ТО и АДО).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55 Градостроительного  Кодекса РФ (входит в состав ИТД).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Заключение Инспекции государственного строительного надзора о соответствии объекта требованиям технических регламентов, нормативных </w:t>
      </w:r>
      <w:r w:rsidRPr="00430605">
        <w:rPr>
          <w:rFonts w:ascii="Times New Roman" w:hAnsi="Times New Roman" w:cs="Times New Roman"/>
          <w:sz w:val="28"/>
          <w:szCs w:val="28"/>
        </w:rPr>
        <w:lastRenderedPageBreak/>
        <w:t>правовых актов и проектной документации в случаях, предусмотренных пункт 1 части 2 статьи 54 Градостроительного кодекса РФ.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План взаимодействия персонала газифицированного объекта (котельной) с аварийно-диспетчерской службой ООО «Газпром газораспределение Архангельск» или организацией, выполняющей техническую эксплуатацию сети газораспределения и/или газопотребления.</w:t>
      </w:r>
    </w:p>
    <w:p w:rsidR="005A0393" w:rsidRPr="00430605" w:rsidRDefault="005A0393" w:rsidP="005A039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0605">
        <w:rPr>
          <w:rFonts w:ascii="Times New Roman" w:hAnsi="Times New Roman" w:cs="Times New Roman"/>
          <w:sz w:val="28"/>
          <w:szCs w:val="28"/>
        </w:rPr>
        <w:t>При заключении договора с ООО «Газпром газораспределение Архангельск» на ТО и АДО, в том числе газоиспользующего оборудования план взаимодействия не требуется, условия оперативного взаимодействия при возникновении аварийных ситуаций и выполнения ремонтных заявок указываются в договоре.</w:t>
      </w:r>
    </w:p>
    <w:p w:rsidR="005A0393" w:rsidRPr="00430605" w:rsidRDefault="005A0393" w:rsidP="005A03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Акт приемки газопроводов и газоиспользующей установки для проведения комплексного опробования (пусконаладочных работ) подписанный всеми членами комиссии и представителем Ростехнадзора (если не подписан сторонами при заключении договора ТО и АДО) (п. 12.6 и приложение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СП 42-101-2003) (п.6.4.4. ГОСТ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54961-2012). Акт должен быть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ИТД.</w:t>
      </w:r>
    </w:p>
    <w:p w:rsidR="005A0393" w:rsidRPr="00D664CD" w:rsidRDefault="005A0393" w:rsidP="005A03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CD">
        <w:rPr>
          <w:rFonts w:ascii="Times New Roman" w:hAnsi="Times New Roman" w:cs="Times New Roman"/>
          <w:color w:val="000000" w:themeColor="text1"/>
          <w:sz w:val="28"/>
          <w:szCs w:val="28"/>
        </w:rPr>
        <w:t>10. При пуске газа в сеть газопотребления после сезонного отключения предоставляются:</w:t>
      </w:r>
    </w:p>
    <w:p w:rsidR="005A0393" w:rsidRPr="00430605" w:rsidRDefault="005A0393" w:rsidP="005A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30605">
        <w:rPr>
          <w:rFonts w:ascii="Times New Roman" w:hAnsi="Times New Roman" w:cs="Times New Roman"/>
          <w:sz w:val="28"/>
          <w:szCs w:val="28"/>
        </w:rPr>
        <w:t>1. Акт готовности котельной к отопительному сезону, подписанный всеми членами комиссии и представителем Ростехнадзора.</w:t>
      </w:r>
    </w:p>
    <w:p w:rsidR="005A0393" w:rsidRPr="00430605" w:rsidRDefault="005A0393" w:rsidP="005A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30605">
        <w:rPr>
          <w:rFonts w:ascii="Times New Roman" w:hAnsi="Times New Roman" w:cs="Times New Roman"/>
          <w:sz w:val="28"/>
          <w:szCs w:val="28"/>
        </w:rPr>
        <w:t>2. Паспорт готовности к отопительному сезону.</w:t>
      </w:r>
    </w:p>
    <w:p w:rsidR="005A0393" w:rsidRPr="00D664CD" w:rsidRDefault="005A0393" w:rsidP="005A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64CD">
        <w:rPr>
          <w:rFonts w:ascii="Times New Roman" w:hAnsi="Times New Roman" w:cs="Times New Roman"/>
          <w:sz w:val="28"/>
          <w:szCs w:val="28"/>
        </w:rPr>
        <w:t>. Письменное согласование собственника газопровода, к которому планируется присоединение, для присоединения нового объекта (при необходимости, если право на технологическое присоединение не предоставлено договором аренды или эксплуатации</w:t>
      </w:r>
      <w:proofErr w:type="gramStart"/>
      <w:r w:rsidRPr="00D664C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A0393" w:rsidRPr="00430605" w:rsidRDefault="005A0393" w:rsidP="005A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93" w:rsidRPr="00D81169" w:rsidRDefault="005A0393" w:rsidP="005A0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81169">
        <w:rPr>
          <w:rFonts w:ascii="Times New Roman" w:hAnsi="Times New Roman" w:cs="Times New Roman"/>
          <w:b/>
          <w:i/>
          <w:sz w:val="28"/>
          <w:szCs w:val="28"/>
        </w:rPr>
        <w:t>(*) - Данный перечень применяется для заключения договоров на врезки при рассмотрении случаев подключений сети газопотребления к существующим сетям газопотребления потребителей, т.е. не в рамках договоров о подключении согласно Постановлению правительства РФ от 30.12.2014 г. №1314, а также на все договоры пусконаладочных работ.)</w:t>
      </w:r>
      <w:proofErr w:type="gramEnd"/>
    </w:p>
    <w:p w:rsidR="005A0393" w:rsidRPr="00430605" w:rsidRDefault="005A0393" w:rsidP="005A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D" w:rsidRDefault="00F573AD">
      <w:bookmarkStart w:id="0" w:name="_GoBack"/>
      <w:bookmarkEnd w:id="0"/>
    </w:p>
    <w:sectPr w:rsidR="00F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667"/>
    <w:multiLevelType w:val="hybridMultilevel"/>
    <w:tmpl w:val="E7065F06"/>
    <w:lvl w:ilvl="0" w:tplc="A2EE0166">
      <w:start w:val="1"/>
      <w:numFmt w:val="decimal"/>
      <w:lvlText w:val="%1."/>
      <w:lvlJc w:val="left"/>
      <w:pPr>
        <w:ind w:left="567" w:firstLine="11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3"/>
    <w:rsid w:val="005A0393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shlobin</cp:lastModifiedBy>
  <cp:revision>1</cp:revision>
  <dcterms:created xsi:type="dcterms:W3CDTF">2016-05-30T10:11:00Z</dcterms:created>
  <dcterms:modified xsi:type="dcterms:W3CDTF">2016-05-30T10:11:00Z</dcterms:modified>
</cp:coreProperties>
</file>